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81A" w:rsidRPr="00A36B5A" w:rsidRDefault="00F6281A" w:rsidP="00F6281A">
      <w:pPr>
        <w:pStyle w:val="OTRNormal0"/>
        <w:tabs>
          <w:tab w:val="num" w:pos="142"/>
        </w:tabs>
        <w:spacing w:before="0" w:after="0"/>
        <w:ind w:firstLine="0"/>
        <w:jc w:val="right"/>
        <w:rPr>
          <w:b/>
          <w:color w:val="000000"/>
        </w:rPr>
      </w:pPr>
      <w:r w:rsidRPr="00A36B5A">
        <w:rPr>
          <w:b/>
          <w:color w:val="000000"/>
        </w:rPr>
        <w:t xml:space="preserve">Приложение 15 </w:t>
      </w:r>
    </w:p>
    <w:p w:rsidR="00CE0A22" w:rsidRPr="00A36B5A" w:rsidRDefault="00F6281A" w:rsidP="00CE0A22">
      <w:pPr>
        <w:pStyle w:val="OTRNormal0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A36B5A">
        <w:rPr>
          <w:color w:val="000000"/>
        </w:rPr>
        <w:t xml:space="preserve">                                                                </w:t>
      </w:r>
      <w:r w:rsidR="00CE0A22" w:rsidRPr="00A36B5A">
        <w:rPr>
          <w:color w:val="000000"/>
        </w:rPr>
        <w:t xml:space="preserve">к Регламенту </w:t>
      </w:r>
      <w:proofErr w:type="gramStart"/>
      <w:r w:rsidR="00CE0A22" w:rsidRPr="00A36B5A">
        <w:rPr>
          <w:color w:val="000000"/>
        </w:rPr>
        <w:t>информационного</w:t>
      </w:r>
      <w:proofErr w:type="gramEnd"/>
    </w:p>
    <w:p w:rsidR="00CE0A22" w:rsidRPr="00A36B5A" w:rsidRDefault="00CE0A22" w:rsidP="00CE0A22">
      <w:pPr>
        <w:pStyle w:val="OTRNormal0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A36B5A">
        <w:rPr>
          <w:color w:val="000000"/>
        </w:rPr>
        <w:t xml:space="preserve"> взаимодействия на 20</w:t>
      </w:r>
      <w:r w:rsidR="00DA1EB6" w:rsidRPr="00A36B5A">
        <w:rPr>
          <w:color w:val="000000"/>
        </w:rPr>
        <w:t>2</w:t>
      </w:r>
      <w:r w:rsidR="0046350A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2A171F" w:rsidRDefault="008D275A" w:rsidP="002A171F">
      <w:pPr>
        <w:pStyle w:val="OTRNormal0"/>
        <w:tabs>
          <w:tab w:val="num" w:pos="142"/>
        </w:tabs>
        <w:spacing w:before="0" w:after="0"/>
        <w:ind w:firstLine="0"/>
        <w:jc w:val="right"/>
      </w:pPr>
      <w:r w:rsidRPr="00A36B5A">
        <w:rPr>
          <w:color w:val="000000"/>
        </w:rPr>
        <w:t>от «</w:t>
      </w:r>
      <w:r w:rsidR="0046350A">
        <w:rPr>
          <w:color w:val="000000"/>
        </w:rPr>
        <w:t xml:space="preserve">  </w:t>
      </w:r>
      <w:r w:rsidR="00F1023D">
        <w:rPr>
          <w:color w:val="000000"/>
        </w:rPr>
        <w:t>20</w:t>
      </w:r>
      <w:r w:rsidR="0046350A">
        <w:rPr>
          <w:color w:val="000000"/>
        </w:rPr>
        <w:t xml:space="preserve"> </w:t>
      </w:r>
      <w:r w:rsidRPr="00A36B5A">
        <w:rPr>
          <w:color w:val="000000"/>
        </w:rPr>
        <w:t xml:space="preserve">» </w:t>
      </w:r>
      <w:r w:rsidR="002A171F">
        <w:rPr>
          <w:color w:val="000000"/>
        </w:rPr>
        <w:t>января 2026 г.</w:t>
      </w:r>
    </w:p>
    <w:p w:rsidR="00CE0A22" w:rsidRPr="00A36B5A" w:rsidRDefault="00CE0A22" w:rsidP="00CE0A22">
      <w:pPr>
        <w:pStyle w:val="OTRNormal0"/>
        <w:tabs>
          <w:tab w:val="num" w:pos="142"/>
        </w:tabs>
        <w:spacing w:before="0" w:after="0"/>
        <w:ind w:firstLine="0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Реестр</w:t>
            </w:r>
          </w:p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заключений по результатам медико-экономического контроля</w:t>
            </w:r>
          </w:p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от "__" ____________ 202_ г. N ________</w:t>
            </w: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Период с "__" __________ 202_ г. по "__" __________ 202_ г.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Федеральный фонд обязательного медицинского страхования/территориальный фонд обязательного медицинского страхования, получивший счета от медицинской организации _______________________________________________________________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Федерального фонда обязательного медицинского страхования/территориального фонда обязательного медицинского страхования, получившего счета от медицинской организации </w:t>
            </w:r>
            <w:hyperlink w:anchor="P1216">
              <w:r w:rsidRPr="00A36B5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A36B5A">
              <w:rPr>
                <w:rFonts w:ascii="Times New Roman" w:hAnsi="Times New Roman" w:cs="Times New Roman"/>
              </w:rPr>
              <w:t xml:space="preserve"> ___________________________________________________________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A36B5A">
              <w:rPr>
                <w:rFonts w:ascii="Times New Roman" w:hAnsi="Times New Roman" w:cs="Times New Roman"/>
              </w:rPr>
              <w:t>территории местонахождения Федерального фонда обязательного медицинского страхования/территориального фонда обязательного медицинского страхования</w:t>
            </w:r>
            <w:proofErr w:type="gramEnd"/>
            <w:r w:rsidRPr="00A36B5A">
              <w:rPr>
                <w:rFonts w:ascii="Times New Roman" w:hAnsi="Times New Roman" w:cs="Times New Roman"/>
              </w:rPr>
              <w:t xml:space="preserve"> </w:t>
            </w:r>
            <w:hyperlink w:anchor="P1217">
              <w:r w:rsidRPr="00A36B5A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A36B5A">
              <w:rPr>
                <w:rFonts w:ascii="Times New Roman" w:hAnsi="Times New Roman" w:cs="Times New Roman"/>
              </w:rPr>
              <w:t xml:space="preserve"> __________________________________________________________________________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Наименование медицинской организации, предоставившей счет __________________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медицинской организации, предоставившей счет </w:t>
            </w:r>
            <w:hyperlink w:anchor="P1218">
              <w:r w:rsidRPr="00A36B5A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  <w:r w:rsidRPr="00A36B5A">
              <w:rPr>
                <w:rFonts w:ascii="Times New Roman" w:hAnsi="Times New Roman" w:cs="Times New Roman"/>
              </w:rPr>
              <w:t xml:space="preserve"> ________________________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территории местонахождения медицинской организации, предоставившей счет </w:t>
            </w:r>
            <w:hyperlink w:anchor="P1219">
              <w:r w:rsidRPr="00A36B5A">
                <w:rPr>
                  <w:rFonts w:ascii="Times New Roman" w:hAnsi="Times New Roman" w:cs="Times New Roman"/>
                  <w:color w:val="0000FF"/>
                </w:rPr>
                <w:t>&lt;4&gt;</w:t>
              </w:r>
            </w:hyperlink>
            <w:r w:rsidRPr="00A36B5A">
              <w:rPr>
                <w:rFonts w:ascii="Times New Roman" w:hAnsi="Times New Roman" w:cs="Times New Roman"/>
              </w:rPr>
              <w:t xml:space="preserve"> ______________________________________________________________________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ind w:firstLine="283"/>
              <w:jc w:val="both"/>
              <w:outlineLvl w:val="1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1. Сведения о результатах медико-экономического контроля:</w:t>
            </w: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8"/>
        <w:gridCol w:w="3572"/>
        <w:gridCol w:w="1517"/>
        <w:gridCol w:w="1361"/>
      </w:tblGrid>
      <w:tr w:rsidR="00A36B5A" w:rsidRPr="00A36B5A" w:rsidTr="00ED1095">
        <w:tc>
          <w:tcPr>
            <w:tcW w:w="2608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Условия оказания медицинской помощи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Количество случаев</w:t>
            </w: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На сумму, рублей</w:t>
            </w:r>
          </w:p>
        </w:tc>
      </w:tr>
      <w:tr w:rsidR="00A36B5A" w:rsidRPr="00A36B5A" w:rsidTr="00ED1095">
        <w:tc>
          <w:tcPr>
            <w:tcW w:w="2608" w:type="dxa"/>
            <w:vMerge w:val="restart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Предоставлены счета/реестры счетов за медицинскую помощь, оказанную застрахованным лицам</w:t>
            </w: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стационарно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vAlign w:val="center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в дневном стационаре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амбулаторно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вне медицинской организации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 w:val="restart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Принято к оплате за медицинскую помощь, оказанную</w:t>
            </w: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стационарно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в дневном стационаре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амбулаторно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вне медицинской организации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 w:val="restart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Снято с оплаты за медицинскую помощь, </w:t>
            </w:r>
            <w:r w:rsidRPr="00A36B5A">
              <w:rPr>
                <w:rFonts w:ascii="Times New Roman" w:hAnsi="Times New Roman" w:cs="Times New Roman"/>
              </w:rPr>
              <w:lastRenderedPageBreak/>
              <w:t>оказанную</w:t>
            </w: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>всего, в том числе: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стационарно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в дневном стационаре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амбулаторно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вне медицинской организации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 w:val="restart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A36B5A">
              <w:rPr>
                <w:rFonts w:ascii="Times New Roman" w:hAnsi="Times New Roman" w:cs="Times New Roman"/>
              </w:rPr>
              <w:t>В том числе снято с оплаты за предъявление к оплате за оказанную медицинскую помощь</w:t>
            </w:r>
            <w:proofErr w:type="gramEnd"/>
            <w:r w:rsidRPr="00A36B5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сверх распределенного объема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36B5A" w:rsidRPr="00A36B5A" w:rsidTr="00ED1095">
        <w:tc>
          <w:tcPr>
            <w:tcW w:w="2608" w:type="dxa"/>
            <w:vMerge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сверх размера финансового обеспечения</w:t>
            </w:r>
          </w:p>
        </w:tc>
        <w:tc>
          <w:tcPr>
            <w:tcW w:w="151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2.1. Не подлежит оплате, всего _______ случаев оказания медицинской помощи на сумму __________ рублей.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2.1.1. За оказание медицинской помощи в стационарных условиях _______ случаев оказания медицинской помощи на сумму __________ рублей.</w:t>
            </w: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91"/>
        <w:gridCol w:w="850"/>
        <w:gridCol w:w="706"/>
        <w:gridCol w:w="566"/>
        <w:gridCol w:w="964"/>
        <w:gridCol w:w="737"/>
        <w:gridCol w:w="562"/>
        <w:gridCol w:w="1191"/>
        <w:gridCol w:w="737"/>
        <w:gridCol w:w="680"/>
        <w:gridCol w:w="907"/>
      </w:tblGrid>
      <w:tr w:rsidR="00A36B5A" w:rsidRPr="00A36B5A" w:rsidTr="00ED1095"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структурного подразделения медицинской организации </w:t>
            </w:r>
            <w:hyperlink w:anchor="P1220">
              <w:r w:rsidRPr="00A36B5A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профиля отделения (коек) </w:t>
            </w:r>
            <w:hyperlink w:anchor="P1221">
              <w:r w:rsidRPr="00A36B5A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70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N индивидуального счета</w:t>
            </w:r>
          </w:p>
        </w:tc>
        <w:tc>
          <w:tcPr>
            <w:tcW w:w="56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Период (месяц)</w:t>
            </w: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N полиса обязательного медицинского страхования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территории страхования </w:t>
            </w:r>
            <w:hyperlink w:anchor="P1222">
              <w:r w:rsidRPr="00A36B5A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562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нарушения (дефекта) </w:t>
            </w:r>
            <w:hyperlink w:anchor="P1223">
              <w:r w:rsidRPr="00A36B5A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Сумма, подлежащая неоплате и (или) уменьшению оплаты, рублей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финансовых санкций </w:t>
            </w:r>
            <w:hyperlink w:anchor="P1224">
              <w:r w:rsidRPr="00A36B5A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Сумма финансовых санкций, рублей</w:t>
            </w: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Прочие коды выявленных нарушений (дефектов) </w:t>
            </w:r>
            <w:hyperlink w:anchor="P1225">
              <w:r w:rsidRPr="00A36B5A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</w:tr>
      <w:tr w:rsidR="00A36B5A" w:rsidRPr="00A36B5A" w:rsidTr="00ED1095"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11</w:t>
            </w:r>
          </w:p>
        </w:tc>
      </w:tr>
      <w:tr w:rsidR="00A36B5A" w:rsidRPr="00A36B5A" w:rsidTr="00ED1095"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2.1.2. За оказание медицинской помощи в условиях дневного стационара _________ случаев оказания медицинской помощи на сумму _____________ рублей.</w:t>
            </w: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91"/>
        <w:gridCol w:w="850"/>
        <w:gridCol w:w="706"/>
        <w:gridCol w:w="566"/>
        <w:gridCol w:w="964"/>
        <w:gridCol w:w="737"/>
        <w:gridCol w:w="562"/>
        <w:gridCol w:w="1191"/>
        <w:gridCol w:w="737"/>
        <w:gridCol w:w="680"/>
        <w:gridCol w:w="907"/>
      </w:tblGrid>
      <w:tr w:rsidR="00A36B5A" w:rsidRPr="00A36B5A" w:rsidTr="00ED1095"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структурного подразделения медицинской организации </w:t>
            </w:r>
            <w:hyperlink w:anchor="P1220">
              <w:r w:rsidRPr="00A36B5A">
                <w:rPr>
                  <w:rFonts w:ascii="Times New Roman" w:hAnsi="Times New Roman" w:cs="Times New Roman"/>
                  <w:color w:val="0000FF"/>
                </w:rPr>
                <w:t>&lt;5&gt;</w:t>
              </w:r>
            </w:hyperlink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профиля отделения (коек) </w:t>
            </w:r>
            <w:hyperlink w:anchor="P1221">
              <w:r w:rsidRPr="00A36B5A">
                <w:rPr>
                  <w:rFonts w:ascii="Times New Roman" w:hAnsi="Times New Roman" w:cs="Times New Roman"/>
                  <w:color w:val="0000FF"/>
                </w:rPr>
                <w:t>&lt;6&gt;</w:t>
              </w:r>
            </w:hyperlink>
          </w:p>
        </w:tc>
        <w:tc>
          <w:tcPr>
            <w:tcW w:w="70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N индивидуального счета</w:t>
            </w:r>
          </w:p>
        </w:tc>
        <w:tc>
          <w:tcPr>
            <w:tcW w:w="56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Период (месяц)</w:t>
            </w: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N полиса обязательного медицинского страхования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территории страхования </w:t>
            </w:r>
            <w:hyperlink w:anchor="P1222">
              <w:r w:rsidRPr="00A36B5A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562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нарушения (дефекта) </w:t>
            </w:r>
            <w:hyperlink w:anchor="P1223">
              <w:r w:rsidRPr="00A36B5A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Сумма, подлежащая неоплате (или) уменьшению оплаты,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финансовых санкций </w:t>
            </w:r>
            <w:hyperlink w:anchor="P1224">
              <w:r w:rsidRPr="00A36B5A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Сумма финансовых санкций, рублей</w:t>
            </w: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Прочие коды выявленных нарушений (дефектов) </w:t>
            </w:r>
            <w:hyperlink w:anchor="P1225">
              <w:r w:rsidRPr="00A36B5A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</w:tr>
      <w:tr w:rsidR="00A36B5A" w:rsidRPr="00A36B5A" w:rsidTr="00ED1095"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11</w:t>
            </w:r>
          </w:p>
        </w:tc>
      </w:tr>
      <w:tr w:rsidR="00A36B5A" w:rsidRPr="00A36B5A" w:rsidTr="00ED1095"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2.1.3. За оказание медицинской помощи в амбулаторных условиях __________ случаев оказания медицинской помощи на сумму ___________ рублей.</w:t>
            </w: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91"/>
        <w:gridCol w:w="850"/>
        <w:gridCol w:w="706"/>
        <w:gridCol w:w="566"/>
        <w:gridCol w:w="964"/>
        <w:gridCol w:w="737"/>
        <w:gridCol w:w="562"/>
        <w:gridCol w:w="1191"/>
        <w:gridCol w:w="737"/>
        <w:gridCol w:w="680"/>
        <w:gridCol w:w="907"/>
      </w:tblGrid>
      <w:tr w:rsidR="00A36B5A" w:rsidRPr="00A36B5A" w:rsidTr="00ED1095"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Код структурно</w:t>
            </w:r>
            <w:r w:rsidRPr="00A36B5A">
              <w:rPr>
                <w:rFonts w:ascii="Times New Roman" w:hAnsi="Times New Roman" w:cs="Times New Roman"/>
              </w:rPr>
              <w:lastRenderedPageBreak/>
              <w:t xml:space="preserve">го подразделения медицинской организации </w:t>
            </w:r>
            <w:hyperlink w:anchor="P1226">
              <w:r w:rsidRPr="00A36B5A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>Код профил</w:t>
            </w:r>
            <w:r w:rsidRPr="00A36B5A">
              <w:rPr>
                <w:rFonts w:ascii="Times New Roman" w:hAnsi="Times New Roman" w:cs="Times New Roman"/>
              </w:rPr>
              <w:lastRenderedPageBreak/>
              <w:t xml:space="preserve">я отделения (коек) </w:t>
            </w:r>
            <w:hyperlink w:anchor="P1227">
              <w:r w:rsidRPr="00A36B5A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  <w:tc>
          <w:tcPr>
            <w:tcW w:w="70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>N индив</w:t>
            </w:r>
            <w:r w:rsidRPr="00A36B5A">
              <w:rPr>
                <w:rFonts w:ascii="Times New Roman" w:hAnsi="Times New Roman" w:cs="Times New Roman"/>
              </w:rPr>
              <w:lastRenderedPageBreak/>
              <w:t>идуального счета</w:t>
            </w:r>
          </w:p>
        </w:tc>
        <w:tc>
          <w:tcPr>
            <w:tcW w:w="56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 xml:space="preserve">Период </w:t>
            </w:r>
            <w:r w:rsidRPr="00A36B5A">
              <w:rPr>
                <w:rFonts w:ascii="Times New Roman" w:hAnsi="Times New Roman" w:cs="Times New Roman"/>
              </w:rPr>
              <w:lastRenderedPageBreak/>
              <w:t>(месяц)</w:t>
            </w: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 xml:space="preserve">N полиса </w:t>
            </w:r>
            <w:r w:rsidRPr="00A36B5A">
              <w:rPr>
                <w:rFonts w:ascii="Times New Roman" w:hAnsi="Times New Roman" w:cs="Times New Roman"/>
              </w:rPr>
              <w:lastRenderedPageBreak/>
              <w:t>обязательного медицинского страхования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>Код терри</w:t>
            </w:r>
            <w:r w:rsidRPr="00A36B5A">
              <w:rPr>
                <w:rFonts w:ascii="Times New Roman" w:hAnsi="Times New Roman" w:cs="Times New Roman"/>
              </w:rPr>
              <w:lastRenderedPageBreak/>
              <w:t xml:space="preserve">тории страхования </w:t>
            </w:r>
            <w:hyperlink w:anchor="P1228">
              <w:r w:rsidRPr="00A36B5A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562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>Код нару</w:t>
            </w:r>
            <w:r w:rsidRPr="00A36B5A">
              <w:rPr>
                <w:rFonts w:ascii="Times New Roman" w:hAnsi="Times New Roman" w:cs="Times New Roman"/>
              </w:rPr>
              <w:lastRenderedPageBreak/>
              <w:t xml:space="preserve">шения (дефекта) </w:t>
            </w:r>
            <w:hyperlink w:anchor="P1229">
              <w:r w:rsidRPr="00A36B5A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>Сумма, подлежаща</w:t>
            </w:r>
            <w:r w:rsidRPr="00A36B5A">
              <w:rPr>
                <w:rFonts w:ascii="Times New Roman" w:hAnsi="Times New Roman" w:cs="Times New Roman"/>
              </w:rPr>
              <w:lastRenderedPageBreak/>
              <w:t>я неоплате и (или) уменьшению оплаты, рублей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>Код финан</w:t>
            </w:r>
            <w:r w:rsidRPr="00A36B5A">
              <w:rPr>
                <w:rFonts w:ascii="Times New Roman" w:hAnsi="Times New Roman" w:cs="Times New Roman"/>
              </w:rPr>
              <w:lastRenderedPageBreak/>
              <w:t xml:space="preserve">совых санкций </w:t>
            </w:r>
            <w:hyperlink w:anchor="P1230">
              <w:r w:rsidRPr="00A36B5A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 xml:space="preserve">Сумма </w:t>
            </w:r>
            <w:r w:rsidRPr="00A36B5A">
              <w:rPr>
                <w:rFonts w:ascii="Times New Roman" w:hAnsi="Times New Roman" w:cs="Times New Roman"/>
              </w:rPr>
              <w:lastRenderedPageBreak/>
              <w:t>финансовых санкций, рублей</w:t>
            </w: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 xml:space="preserve">Прочие коды </w:t>
            </w:r>
            <w:r w:rsidRPr="00A36B5A">
              <w:rPr>
                <w:rFonts w:ascii="Times New Roman" w:hAnsi="Times New Roman" w:cs="Times New Roman"/>
              </w:rPr>
              <w:lastRenderedPageBreak/>
              <w:t xml:space="preserve">выявленных нарушений (дефектов) </w:t>
            </w:r>
            <w:hyperlink w:anchor="P1231">
              <w:r w:rsidRPr="00A36B5A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</w:tr>
      <w:tr w:rsidR="00A36B5A" w:rsidRPr="00A36B5A" w:rsidTr="00ED1095"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11</w:t>
            </w:r>
          </w:p>
        </w:tc>
      </w:tr>
      <w:tr w:rsidR="00A36B5A" w:rsidRPr="00A36B5A" w:rsidTr="00ED1095"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91"/>
      </w:tblGrid>
      <w:tr w:rsidR="00A36B5A" w:rsidRPr="00A36B5A" w:rsidTr="00ED1095">
        <w:tc>
          <w:tcPr>
            <w:tcW w:w="909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2.1.4. За оказание медицинской помощи вне медицинской организации __________ случаев оказания медицинской помощи на сумму __________ рублей.</w:t>
            </w: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91"/>
        <w:gridCol w:w="850"/>
        <w:gridCol w:w="706"/>
        <w:gridCol w:w="566"/>
        <w:gridCol w:w="964"/>
        <w:gridCol w:w="737"/>
        <w:gridCol w:w="562"/>
        <w:gridCol w:w="1191"/>
        <w:gridCol w:w="737"/>
        <w:gridCol w:w="680"/>
        <w:gridCol w:w="907"/>
      </w:tblGrid>
      <w:tr w:rsidR="00A36B5A" w:rsidRPr="00A36B5A" w:rsidTr="00ED1095"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структурного подразделения медицинской организации </w:t>
            </w:r>
            <w:hyperlink w:anchor="P1226">
              <w:r w:rsidRPr="00A36B5A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профиля отделения (коек) </w:t>
            </w:r>
            <w:hyperlink w:anchor="P1227">
              <w:r w:rsidRPr="00A36B5A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  <w:tc>
          <w:tcPr>
            <w:tcW w:w="70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N индивидуального счета</w:t>
            </w:r>
          </w:p>
        </w:tc>
        <w:tc>
          <w:tcPr>
            <w:tcW w:w="56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Период (месяц)</w:t>
            </w: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N полиса обязательного медицинского страхования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территории страхования </w:t>
            </w:r>
            <w:hyperlink w:anchor="P1228">
              <w:r w:rsidRPr="00A36B5A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562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нарушения (дефекта) </w:t>
            </w:r>
            <w:hyperlink w:anchor="P1229">
              <w:r w:rsidRPr="00A36B5A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Сумма, подлежащая неоплате и (или) уменьшению оплаты, рублей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финансовых санкций </w:t>
            </w:r>
            <w:hyperlink w:anchor="P1230">
              <w:r w:rsidRPr="00A36B5A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Сумма финансовых санкций, рублей</w:t>
            </w: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Прочие коды выявленных нарушений (дефектов) </w:t>
            </w:r>
            <w:hyperlink w:anchor="P1231">
              <w:r w:rsidRPr="00A36B5A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</w:tr>
      <w:tr w:rsidR="00A36B5A" w:rsidRPr="00A36B5A" w:rsidTr="00ED1095"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2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11</w:t>
            </w:r>
          </w:p>
        </w:tc>
      </w:tr>
      <w:tr w:rsidR="00A36B5A" w:rsidRPr="00A36B5A" w:rsidTr="00ED1095"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2.2. Не принято к оплате в связи с превышением установленных комиссией по разработке территориальной программы обязательного медицинского страхования объемов медицинской помощи, всего __________ случаев оказания медицинской помощи на сумму __________ рублей.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а) за оказание медицинской помощи в стационарных условиях __________ случаев оказания медицинской помощи на сумму __________ рублей;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б) за оказание медицинской помощи в условиях дневного стационара __________ случаев оказания медицинской помощи на сумму __________ рублей;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в) за оказание медицинской помощи в амбулаторных условиях случаев __________ оказания медицинской помощи на сумму __________ рублей;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г) за оказание медицинской помощи вне медицинской организации __________ случаев оказания медицинской помощи на сумму __________ рублей.</w:t>
            </w: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794"/>
        <w:gridCol w:w="680"/>
        <w:gridCol w:w="1020"/>
        <w:gridCol w:w="850"/>
        <w:gridCol w:w="1118"/>
        <w:gridCol w:w="1077"/>
        <w:gridCol w:w="964"/>
        <w:gridCol w:w="737"/>
        <w:gridCol w:w="907"/>
      </w:tblGrid>
      <w:tr w:rsidR="00A36B5A" w:rsidRPr="00A36B5A" w:rsidTr="00ED1095"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Код структурного подразделения медицинской </w:t>
            </w:r>
            <w:r w:rsidRPr="00A36B5A">
              <w:rPr>
                <w:rFonts w:ascii="Times New Roman" w:hAnsi="Times New Roman" w:cs="Times New Roman"/>
              </w:rPr>
              <w:lastRenderedPageBreak/>
              <w:t xml:space="preserve">организации </w:t>
            </w:r>
            <w:hyperlink w:anchor="P1232">
              <w:r w:rsidRPr="00A36B5A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  <w:tc>
          <w:tcPr>
            <w:tcW w:w="794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 xml:space="preserve">Код профиля отделения (коек) </w:t>
            </w:r>
            <w:hyperlink w:anchor="P1233">
              <w:r w:rsidRPr="00A36B5A">
                <w:rPr>
                  <w:rFonts w:ascii="Times New Roman" w:hAnsi="Times New Roman" w:cs="Times New Roman"/>
                  <w:color w:val="0000FF"/>
                </w:rPr>
                <w:t>&lt;18&gt;</w:t>
              </w:r>
            </w:hyperlink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N индивидуального счета</w:t>
            </w:r>
          </w:p>
        </w:tc>
        <w:tc>
          <w:tcPr>
            <w:tcW w:w="102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 xml:space="preserve">Период, в котором произошло превышение </w:t>
            </w:r>
            <w:r w:rsidRPr="00A36B5A">
              <w:rPr>
                <w:rFonts w:ascii="Times New Roman" w:hAnsi="Times New Roman" w:cs="Times New Roman"/>
              </w:rPr>
              <w:lastRenderedPageBreak/>
              <w:t>согласованных объемов (квартал)</w:t>
            </w:r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>Величина превышения согласованных объемо</w:t>
            </w:r>
            <w:r w:rsidRPr="00A36B5A">
              <w:rPr>
                <w:rFonts w:ascii="Times New Roman" w:hAnsi="Times New Roman" w:cs="Times New Roman"/>
              </w:rPr>
              <w:lastRenderedPageBreak/>
              <w:t>в медицинских услуг</w:t>
            </w:r>
          </w:p>
        </w:tc>
        <w:tc>
          <w:tcPr>
            <w:tcW w:w="1118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>Сумма, не подлежащая оплате в связи с превышением согласова</w:t>
            </w:r>
            <w:r w:rsidRPr="00A36B5A">
              <w:rPr>
                <w:rFonts w:ascii="Times New Roman" w:hAnsi="Times New Roman" w:cs="Times New Roman"/>
              </w:rPr>
              <w:lastRenderedPageBreak/>
              <w:t>нных объемов, рублей</w:t>
            </w:r>
          </w:p>
        </w:tc>
        <w:tc>
          <w:tcPr>
            <w:tcW w:w="107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 xml:space="preserve">Сумма, не принятая к оплате в связи с превышением </w:t>
            </w:r>
            <w:r w:rsidRPr="00A36B5A">
              <w:rPr>
                <w:rFonts w:ascii="Times New Roman" w:hAnsi="Times New Roman" w:cs="Times New Roman"/>
              </w:rPr>
              <w:lastRenderedPageBreak/>
              <w:t>согласованных объемов, рублей</w:t>
            </w: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>в том числе до проведения повторного медико-</w:t>
            </w:r>
            <w:r w:rsidRPr="00A36B5A">
              <w:rPr>
                <w:rFonts w:ascii="Times New Roman" w:hAnsi="Times New Roman" w:cs="Times New Roman"/>
              </w:rPr>
              <w:lastRenderedPageBreak/>
              <w:t>экономического контроля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 xml:space="preserve">Сумма, удерживаемая в текущем </w:t>
            </w:r>
            <w:r w:rsidRPr="00A36B5A">
              <w:rPr>
                <w:rFonts w:ascii="Times New Roman" w:hAnsi="Times New Roman" w:cs="Times New Roman"/>
              </w:rPr>
              <w:lastRenderedPageBreak/>
              <w:t>месяце, рублей</w:t>
            </w: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 xml:space="preserve">Сумма, подлежащая удержанию в последующий </w:t>
            </w:r>
            <w:r w:rsidRPr="00A36B5A">
              <w:rPr>
                <w:rFonts w:ascii="Times New Roman" w:hAnsi="Times New Roman" w:cs="Times New Roman"/>
              </w:rPr>
              <w:lastRenderedPageBreak/>
              <w:t>период, рублей</w:t>
            </w:r>
          </w:p>
        </w:tc>
      </w:tr>
      <w:tr w:rsidR="00A36B5A" w:rsidRPr="00A36B5A" w:rsidTr="00ED1095"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94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8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10</w:t>
            </w:r>
          </w:p>
        </w:tc>
      </w:tr>
      <w:tr w:rsidR="00A36B5A" w:rsidRPr="00A36B5A" w:rsidTr="00ED1095"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1"/>
      </w:tblGrid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Дата предоставления счетов Федеральному фонду обязательного медицинского страхования/территориальному фонду обязательного медицинского страхования "__" _______________ 202_ г.</w:t>
            </w:r>
          </w:p>
        </w:tc>
      </w:tr>
      <w:tr w:rsidR="00A36B5A" w:rsidRPr="00A36B5A" w:rsidTr="00ED1095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Дата проверки счетов (реестров) "__" ____________ 202_ г.</w:t>
            </w: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61"/>
        <w:gridCol w:w="340"/>
        <w:gridCol w:w="4139"/>
        <w:gridCol w:w="340"/>
        <w:gridCol w:w="2887"/>
      </w:tblGrid>
      <w:tr w:rsidR="00A36B5A" w:rsidRPr="00A36B5A" w:rsidTr="00ED1095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страхования:</w:t>
            </w:r>
          </w:p>
        </w:tc>
      </w:tr>
      <w:tr w:rsidR="00A36B5A" w:rsidRPr="00A36B5A" w:rsidTr="00ED1095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"__" __________ 202_ г.</w:t>
            </w:r>
          </w:p>
        </w:tc>
      </w:tr>
      <w:tr w:rsidR="00A36B5A" w:rsidRPr="00A36B5A" w:rsidTr="00ED1095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36B5A">
              <w:rPr>
                <w:rFonts w:ascii="Times New Roman" w:hAnsi="Times New Roman" w:cs="Times New Roman"/>
              </w:rPr>
              <w:t>(фамилия, имя, отчество (отчество - при наличии)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(дата)</w:t>
            </w: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61"/>
        <w:gridCol w:w="340"/>
        <w:gridCol w:w="4139"/>
        <w:gridCol w:w="340"/>
        <w:gridCol w:w="2887"/>
      </w:tblGrid>
      <w:tr w:rsidR="00A36B5A" w:rsidRPr="00A36B5A" w:rsidTr="00ED1095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Руководитель медицинской организации:</w:t>
            </w:r>
          </w:p>
        </w:tc>
      </w:tr>
      <w:tr w:rsidR="00A36B5A" w:rsidRPr="00A36B5A" w:rsidTr="00ED1095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"__" __________ 202_ г.</w:t>
            </w:r>
          </w:p>
        </w:tc>
      </w:tr>
      <w:tr w:rsidR="00A36B5A" w:rsidRPr="00A36B5A" w:rsidTr="00ED1095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36B5A">
              <w:rPr>
                <w:rFonts w:ascii="Times New Roman" w:hAnsi="Times New Roman" w:cs="Times New Roman"/>
              </w:rPr>
              <w:t>(фамилия, имя, отчество (отчество - при наличии)</w:t>
            </w:r>
            <w:proofErr w:type="gram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A36B5A" w:rsidRPr="00A36B5A" w:rsidRDefault="00A36B5A" w:rsidP="00ED10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6B5A">
              <w:rPr>
                <w:rFonts w:ascii="Times New Roman" w:hAnsi="Times New Roman" w:cs="Times New Roman"/>
              </w:rPr>
              <w:t>(дата)</w:t>
            </w:r>
          </w:p>
        </w:tc>
      </w:tr>
    </w:tbl>
    <w:p w:rsidR="00A36B5A" w:rsidRPr="00A36B5A" w:rsidRDefault="00A36B5A" w:rsidP="00A36B5A">
      <w:pPr>
        <w:pStyle w:val="ConsPlusNormal"/>
        <w:jc w:val="both"/>
        <w:rPr>
          <w:rFonts w:ascii="Times New Roman" w:hAnsi="Times New Roman" w:cs="Times New Roman"/>
        </w:rPr>
      </w:pPr>
    </w:p>
    <w:p w:rsidR="00A36B5A" w:rsidRPr="00A36B5A" w:rsidRDefault="00A36B5A" w:rsidP="00A36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36B5A">
        <w:rPr>
          <w:rFonts w:ascii="Times New Roman" w:hAnsi="Times New Roman" w:cs="Times New Roman"/>
        </w:rPr>
        <w:t>--------------------------------</w:t>
      </w:r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0" w:name="P1216"/>
      <w:bookmarkEnd w:id="0"/>
      <w:r w:rsidRPr="00A36B5A">
        <w:rPr>
          <w:rFonts w:ascii="Times New Roman" w:hAnsi="Times New Roman" w:cs="Times New Roman"/>
        </w:rPr>
        <w:t>&lt;1</w:t>
      </w:r>
      <w:proofErr w:type="gramStart"/>
      <w:r w:rsidRPr="00A36B5A">
        <w:rPr>
          <w:rFonts w:ascii="Times New Roman" w:hAnsi="Times New Roman" w:cs="Times New Roman"/>
        </w:rPr>
        <w:t>&gt; П</w:t>
      </w:r>
      <w:proofErr w:type="gramEnd"/>
      <w:r w:rsidRPr="00A36B5A">
        <w:rPr>
          <w:rFonts w:ascii="Times New Roman" w:hAnsi="Times New Roman" w:cs="Times New Roman"/>
        </w:rPr>
        <w:t xml:space="preserve">о Общероссийскому </w:t>
      </w:r>
      <w:hyperlink r:id="rId8">
        <w:r w:rsidRPr="00A36B5A">
          <w:rPr>
            <w:rFonts w:ascii="Times New Roman" w:hAnsi="Times New Roman" w:cs="Times New Roman"/>
            <w:color w:val="0000FF"/>
          </w:rPr>
          <w:t>классификатору</w:t>
        </w:r>
      </w:hyperlink>
      <w:r w:rsidRPr="00A36B5A">
        <w:rPr>
          <w:rFonts w:ascii="Times New Roman" w:hAnsi="Times New Roman" w:cs="Times New Roman"/>
        </w:rPr>
        <w:t xml:space="preserve"> организационно-правовых форм (далее - ОК 028-2012).</w:t>
      </w:r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1217"/>
      <w:bookmarkEnd w:id="1"/>
      <w:r w:rsidRPr="00A36B5A">
        <w:rPr>
          <w:rFonts w:ascii="Times New Roman" w:hAnsi="Times New Roman" w:cs="Times New Roman"/>
        </w:rPr>
        <w:t>&lt;2</w:t>
      </w:r>
      <w:proofErr w:type="gramStart"/>
      <w:r w:rsidRPr="00A36B5A">
        <w:rPr>
          <w:rFonts w:ascii="Times New Roman" w:hAnsi="Times New Roman" w:cs="Times New Roman"/>
        </w:rPr>
        <w:t>&gt; П</w:t>
      </w:r>
      <w:proofErr w:type="gramEnd"/>
      <w:r w:rsidRPr="00A36B5A">
        <w:rPr>
          <w:rFonts w:ascii="Times New Roman" w:hAnsi="Times New Roman" w:cs="Times New Roman"/>
        </w:rPr>
        <w:t xml:space="preserve">о Общероссийскому </w:t>
      </w:r>
      <w:hyperlink r:id="rId9">
        <w:r w:rsidRPr="00A36B5A">
          <w:rPr>
            <w:rFonts w:ascii="Times New Roman" w:hAnsi="Times New Roman" w:cs="Times New Roman"/>
            <w:color w:val="0000FF"/>
          </w:rPr>
          <w:t>классификатору</w:t>
        </w:r>
      </w:hyperlink>
      <w:r w:rsidRPr="00A36B5A">
        <w:rPr>
          <w:rFonts w:ascii="Times New Roman" w:hAnsi="Times New Roman" w:cs="Times New Roman"/>
        </w:rPr>
        <w:t xml:space="preserve"> территорий муниципальных образований (далее - ОК 033-2013).</w:t>
      </w:r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1218"/>
      <w:bookmarkEnd w:id="2"/>
      <w:r w:rsidRPr="00A36B5A">
        <w:rPr>
          <w:rFonts w:ascii="Times New Roman" w:hAnsi="Times New Roman" w:cs="Times New Roman"/>
        </w:rPr>
        <w:t>&lt;3</w:t>
      </w:r>
      <w:proofErr w:type="gramStart"/>
      <w:r w:rsidRPr="00A36B5A">
        <w:rPr>
          <w:rFonts w:ascii="Times New Roman" w:hAnsi="Times New Roman" w:cs="Times New Roman"/>
        </w:rPr>
        <w:t>&gt; П</w:t>
      </w:r>
      <w:proofErr w:type="gramEnd"/>
      <w:r w:rsidRPr="00A36B5A">
        <w:rPr>
          <w:rFonts w:ascii="Times New Roman" w:hAnsi="Times New Roman" w:cs="Times New Roman"/>
        </w:rPr>
        <w:t xml:space="preserve">о </w:t>
      </w:r>
      <w:hyperlink r:id="rId10">
        <w:r w:rsidRPr="00A36B5A">
          <w:rPr>
            <w:rFonts w:ascii="Times New Roman" w:hAnsi="Times New Roman" w:cs="Times New Roman"/>
            <w:color w:val="0000FF"/>
          </w:rPr>
          <w:t>ОК 028-2012</w:t>
        </w:r>
      </w:hyperlink>
      <w:r w:rsidRPr="00A36B5A">
        <w:rPr>
          <w:rFonts w:ascii="Times New Roman" w:hAnsi="Times New Roman" w:cs="Times New Roman"/>
        </w:rPr>
        <w:t>.</w:t>
      </w:r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1219"/>
      <w:bookmarkEnd w:id="3"/>
      <w:r w:rsidRPr="00A36B5A">
        <w:rPr>
          <w:rFonts w:ascii="Times New Roman" w:hAnsi="Times New Roman" w:cs="Times New Roman"/>
        </w:rPr>
        <w:t>&lt;4</w:t>
      </w:r>
      <w:proofErr w:type="gramStart"/>
      <w:r w:rsidRPr="00A36B5A">
        <w:rPr>
          <w:rFonts w:ascii="Times New Roman" w:hAnsi="Times New Roman" w:cs="Times New Roman"/>
        </w:rPr>
        <w:t>&gt; П</w:t>
      </w:r>
      <w:proofErr w:type="gramEnd"/>
      <w:r w:rsidRPr="00A36B5A">
        <w:rPr>
          <w:rFonts w:ascii="Times New Roman" w:hAnsi="Times New Roman" w:cs="Times New Roman"/>
        </w:rPr>
        <w:t xml:space="preserve">о </w:t>
      </w:r>
      <w:hyperlink r:id="rId11">
        <w:r w:rsidRPr="00A36B5A">
          <w:rPr>
            <w:rFonts w:ascii="Times New Roman" w:hAnsi="Times New Roman" w:cs="Times New Roman"/>
            <w:color w:val="0000FF"/>
          </w:rPr>
          <w:t>ОК 033-2013</w:t>
        </w:r>
      </w:hyperlink>
      <w:r w:rsidRPr="00A36B5A">
        <w:rPr>
          <w:rFonts w:ascii="Times New Roman" w:hAnsi="Times New Roman" w:cs="Times New Roman"/>
        </w:rPr>
        <w:t>.</w:t>
      </w:r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1220"/>
      <w:bookmarkEnd w:id="4"/>
      <w:proofErr w:type="gramStart"/>
      <w:r w:rsidRPr="00A36B5A">
        <w:rPr>
          <w:rFonts w:ascii="Times New Roman" w:hAnsi="Times New Roman" w:cs="Times New Roman"/>
        </w:rPr>
        <w:t xml:space="preserve">&lt;5&gt; </w:t>
      </w:r>
      <w:hyperlink r:id="rId12">
        <w:r w:rsidRPr="00A36B5A">
          <w:rPr>
            <w:rFonts w:ascii="Times New Roman" w:hAnsi="Times New Roman" w:cs="Times New Roman"/>
            <w:color w:val="0000FF"/>
          </w:rPr>
          <w:t>Пункт 6</w:t>
        </w:r>
      </w:hyperlink>
      <w:r w:rsidRPr="00A36B5A">
        <w:rPr>
          <w:rFonts w:ascii="Times New Roman" w:hAnsi="Times New Roman" w:cs="Times New Roman"/>
        </w:rPr>
        <w:t xml:space="preserve"> Правил функционирования государственной информационной системы обязательного медицинского страхования, утвержденных постановлением Правительства Российской Федерации от 11 июня 2021 г. N 901 (Собрание законодательства Российской Федерации, 2021, N 25, ст. 4814 (далее - Правила).</w:t>
      </w:r>
      <w:proofErr w:type="gramEnd"/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1221"/>
      <w:bookmarkEnd w:id="5"/>
      <w:r w:rsidRPr="00A36B5A">
        <w:rPr>
          <w:rFonts w:ascii="Times New Roman" w:hAnsi="Times New Roman" w:cs="Times New Roman"/>
        </w:rPr>
        <w:t xml:space="preserve">&lt;6&gt; </w:t>
      </w:r>
      <w:hyperlink r:id="rId13">
        <w:r w:rsidRPr="00A36B5A">
          <w:rPr>
            <w:rFonts w:ascii="Times New Roman" w:hAnsi="Times New Roman" w:cs="Times New Roman"/>
            <w:color w:val="0000FF"/>
          </w:rPr>
          <w:t>Пункт 6</w:t>
        </w:r>
      </w:hyperlink>
      <w:r w:rsidRPr="00A36B5A">
        <w:rPr>
          <w:rFonts w:ascii="Times New Roman" w:hAnsi="Times New Roman" w:cs="Times New Roman"/>
        </w:rPr>
        <w:t xml:space="preserve"> Правил.</w:t>
      </w:r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1222"/>
      <w:bookmarkEnd w:id="6"/>
      <w:r w:rsidRPr="00A36B5A">
        <w:rPr>
          <w:rFonts w:ascii="Times New Roman" w:hAnsi="Times New Roman" w:cs="Times New Roman"/>
        </w:rPr>
        <w:t xml:space="preserve">&lt;7&gt; </w:t>
      </w:r>
      <w:hyperlink r:id="rId14">
        <w:r w:rsidRPr="00A36B5A">
          <w:rPr>
            <w:rFonts w:ascii="Times New Roman" w:hAnsi="Times New Roman" w:cs="Times New Roman"/>
            <w:color w:val="0000FF"/>
          </w:rPr>
          <w:t>Пункт 6</w:t>
        </w:r>
      </w:hyperlink>
      <w:r w:rsidRPr="00A36B5A">
        <w:rPr>
          <w:rFonts w:ascii="Times New Roman" w:hAnsi="Times New Roman" w:cs="Times New Roman"/>
        </w:rPr>
        <w:t xml:space="preserve"> Правил.</w:t>
      </w:r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1223"/>
      <w:bookmarkEnd w:id="7"/>
      <w:proofErr w:type="gramStart"/>
      <w:r w:rsidRPr="00A36B5A">
        <w:rPr>
          <w:rFonts w:ascii="Times New Roman" w:hAnsi="Times New Roman" w:cs="Times New Roman"/>
        </w:rPr>
        <w:t xml:space="preserve">&lt;8&gt; </w:t>
      </w:r>
      <w:hyperlink r:id="rId15">
        <w:r w:rsidRPr="00A36B5A">
          <w:rPr>
            <w:rFonts w:ascii="Times New Roman" w:hAnsi="Times New Roman" w:cs="Times New Roman"/>
            <w:color w:val="0000FF"/>
          </w:rPr>
          <w:t>Перечень</w:t>
        </w:r>
      </w:hyperlink>
      <w:r w:rsidRPr="00A36B5A">
        <w:rPr>
          <w:rFonts w:ascii="Times New Roman" w:hAnsi="Times New Roman" w:cs="Times New Roman"/>
        </w:rPr>
        <w:t xml:space="preserve"> оснований для отказа в оплате медицинской помощи (уменьшения оплаты медицинской помощи), являющийся приложением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 приказом Министерства здравоохранения Российской Федерации от 19 марта 2021 г. N 231н (зарегистрирован Министерством юстиции Российской Федерации 13 мая</w:t>
      </w:r>
      <w:proofErr w:type="gramEnd"/>
      <w:r w:rsidRPr="00A36B5A">
        <w:rPr>
          <w:rFonts w:ascii="Times New Roman" w:hAnsi="Times New Roman" w:cs="Times New Roman"/>
        </w:rPr>
        <w:t xml:space="preserve"> </w:t>
      </w:r>
      <w:proofErr w:type="gramStart"/>
      <w:r w:rsidRPr="00A36B5A">
        <w:rPr>
          <w:rFonts w:ascii="Times New Roman" w:hAnsi="Times New Roman" w:cs="Times New Roman"/>
        </w:rPr>
        <w:t xml:space="preserve">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64445), от 21 февраля </w:t>
      </w:r>
      <w:r w:rsidRPr="00A36B5A">
        <w:rPr>
          <w:rFonts w:ascii="Times New Roman" w:hAnsi="Times New Roman" w:cs="Times New Roman"/>
        </w:rPr>
        <w:lastRenderedPageBreak/>
        <w:t>2022 г. N 100н (зарегистрирован Министерством юстиции Российской Федерации 28 февраля 2022 г., регистрационный N 67559) (далее - Порядок).</w:t>
      </w:r>
      <w:proofErr w:type="gramEnd"/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1224"/>
      <w:bookmarkEnd w:id="8"/>
      <w:proofErr w:type="gramStart"/>
      <w:r w:rsidRPr="00A36B5A">
        <w:rPr>
          <w:rFonts w:ascii="Times New Roman" w:hAnsi="Times New Roman" w:cs="Times New Roman"/>
        </w:rPr>
        <w:t xml:space="preserve">&lt;9&gt; </w:t>
      </w:r>
      <w:hyperlink r:id="rId16">
        <w:r w:rsidRPr="00A36B5A">
          <w:rPr>
            <w:rFonts w:ascii="Times New Roman" w:hAnsi="Times New Roman" w:cs="Times New Roman"/>
            <w:color w:val="0000FF"/>
          </w:rPr>
          <w:t>Приложение N 5</w:t>
        </w:r>
      </w:hyperlink>
      <w:r w:rsidRPr="00A36B5A">
        <w:rPr>
          <w:rFonts w:ascii="Times New Roman" w:hAnsi="Times New Roman" w:cs="Times New Roman"/>
        </w:rPr>
        <w:t xml:space="preserve"> к Правилам обязательного медицинского страхования, утвержденным приказом Министерства здравоохранения Российской Федерации от 28 февраля 2019 г. N 108н (зарегистрирован Министерством юстиции Российской Федерации 17 мая 2019 г., регистрационный N 54643), с изменениями, внесенными приказами Министерства здравоохранения Российской Федерации от 9 апреля 2020 г. N 299н (зарегистрирован Министерством юстиции Российской Федерации 14 апреля 2020 г., регистрационный N</w:t>
      </w:r>
      <w:proofErr w:type="gramEnd"/>
      <w:r w:rsidRPr="00A36B5A">
        <w:rPr>
          <w:rFonts w:ascii="Times New Roman" w:hAnsi="Times New Roman" w:cs="Times New Roman"/>
        </w:rPr>
        <w:t xml:space="preserve"> </w:t>
      </w:r>
      <w:proofErr w:type="gramStart"/>
      <w:r w:rsidRPr="00A36B5A">
        <w:rPr>
          <w:rFonts w:ascii="Times New Roman" w:hAnsi="Times New Roman" w:cs="Times New Roman"/>
        </w:rPr>
        <w:t>58074), от 25 сентября 2020 г. N 1024н (зарегистрирован Министерством юстиции Российской Федерации 14 октября 2020 г., регистрационный N 60369), от 10 февраля 2021 г. N 65н (зарегистрирован Министерством юстиции Российской Федерации 17 марта 2021 г., регистрационный N 62797), от 26 марта 2021 г. N 254н (зарегистрирован Министерством юстиции Российской Федерации 22 апреля 2021 г., регистрационный N 63210), от 1</w:t>
      </w:r>
      <w:proofErr w:type="gramEnd"/>
      <w:r w:rsidRPr="00A36B5A">
        <w:rPr>
          <w:rFonts w:ascii="Times New Roman" w:hAnsi="Times New Roman" w:cs="Times New Roman"/>
        </w:rPr>
        <w:t xml:space="preserve">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 (далее - Приложение N 5 к Правилам ОМС N 108н).</w:t>
      </w:r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" w:name="P1225"/>
      <w:bookmarkEnd w:id="9"/>
      <w:r w:rsidRPr="00A36B5A">
        <w:rPr>
          <w:rFonts w:ascii="Times New Roman" w:hAnsi="Times New Roman" w:cs="Times New Roman"/>
        </w:rPr>
        <w:t xml:space="preserve">&lt;10&gt; </w:t>
      </w:r>
      <w:hyperlink r:id="rId17">
        <w:r w:rsidRPr="00A36B5A">
          <w:rPr>
            <w:rFonts w:ascii="Times New Roman" w:hAnsi="Times New Roman" w:cs="Times New Roman"/>
            <w:color w:val="0000FF"/>
          </w:rPr>
          <w:t>Перечень</w:t>
        </w:r>
      </w:hyperlink>
      <w:r w:rsidRPr="00A36B5A">
        <w:rPr>
          <w:rFonts w:ascii="Times New Roman" w:hAnsi="Times New Roman" w:cs="Times New Roman"/>
        </w:rPr>
        <w:t xml:space="preserve"> оснований для отказа в оплате медицинской помощи (уменьшения оплаты медицинской помощи), являющийся приложением к Порядку.</w:t>
      </w:r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" w:name="P1226"/>
      <w:bookmarkEnd w:id="10"/>
      <w:r w:rsidRPr="00A36B5A">
        <w:rPr>
          <w:rFonts w:ascii="Times New Roman" w:hAnsi="Times New Roman" w:cs="Times New Roman"/>
        </w:rPr>
        <w:t xml:space="preserve">&lt;11&gt; </w:t>
      </w:r>
      <w:hyperlink r:id="rId18">
        <w:r w:rsidRPr="00A36B5A">
          <w:rPr>
            <w:rFonts w:ascii="Times New Roman" w:hAnsi="Times New Roman" w:cs="Times New Roman"/>
            <w:color w:val="0000FF"/>
          </w:rPr>
          <w:t>Пункт 6</w:t>
        </w:r>
      </w:hyperlink>
      <w:r w:rsidRPr="00A36B5A">
        <w:rPr>
          <w:rFonts w:ascii="Times New Roman" w:hAnsi="Times New Roman" w:cs="Times New Roman"/>
        </w:rPr>
        <w:t xml:space="preserve"> Правил.</w:t>
      </w:r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" w:name="P1227"/>
      <w:bookmarkEnd w:id="11"/>
      <w:r w:rsidRPr="00A36B5A">
        <w:rPr>
          <w:rFonts w:ascii="Times New Roman" w:hAnsi="Times New Roman" w:cs="Times New Roman"/>
        </w:rPr>
        <w:t xml:space="preserve">&lt;12&gt; </w:t>
      </w:r>
      <w:hyperlink r:id="rId19">
        <w:r w:rsidRPr="00A36B5A">
          <w:rPr>
            <w:rFonts w:ascii="Times New Roman" w:hAnsi="Times New Roman" w:cs="Times New Roman"/>
            <w:color w:val="0000FF"/>
          </w:rPr>
          <w:t>Пункт 6</w:t>
        </w:r>
      </w:hyperlink>
      <w:r w:rsidRPr="00A36B5A">
        <w:rPr>
          <w:rFonts w:ascii="Times New Roman" w:hAnsi="Times New Roman" w:cs="Times New Roman"/>
        </w:rPr>
        <w:t xml:space="preserve"> Правил.</w:t>
      </w:r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2" w:name="P1228"/>
      <w:bookmarkEnd w:id="12"/>
      <w:r w:rsidRPr="00A36B5A">
        <w:rPr>
          <w:rFonts w:ascii="Times New Roman" w:hAnsi="Times New Roman" w:cs="Times New Roman"/>
        </w:rPr>
        <w:t xml:space="preserve">&lt;13&gt; </w:t>
      </w:r>
      <w:hyperlink r:id="rId20">
        <w:r w:rsidRPr="00A36B5A">
          <w:rPr>
            <w:rFonts w:ascii="Times New Roman" w:hAnsi="Times New Roman" w:cs="Times New Roman"/>
            <w:color w:val="0000FF"/>
          </w:rPr>
          <w:t>Пункт 6</w:t>
        </w:r>
      </w:hyperlink>
      <w:r w:rsidRPr="00A36B5A">
        <w:rPr>
          <w:rFonts w:ascii="Times New Roman" w:hAnsi="Times New Roman" w:cs="Times New Roman"/>
        </w:rPr>
        <w:t xml:space="preserve"> Правил.</w:t>
      </w:r>
    </w:p>
    <w:p w:rsidR="00A36B5A" w:rsidRPr="0080524B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3" w:name="P1229"/>
      <w:bookmarkEnd w:id="13"/>
      <w:r w:rsidRPr="00A36B5A">
        <w:rPr>
          <w:rFonts w:ascii="Times New Roman" w:hAnsi="Times New Roman" w:cs="Times New Roman"/>
        </w:rPr>
        <w:t xml:space="preserve">&lt;14&gt; </w:t>
      </w:r>
      <w:hyperlink r:id="rId21">
        <w:r w:rsidRPr="00A36B5A">
          <w:rPr>
            <w:rFonts w:ascii="Times New Roman" w:hAnsi="Times New Roman" w:cs="Times New Roman"/>
            <w:color w:val="0000FF"/>
          </w:rPr>
          <w:t>Перечень</w:t>
        </w:r>
      </w:hyperlink>
      <w:r w:rsidRPr="00A36B5A">
        <w:rPr>
          <w:rFonts w:ascii="Times New Roman" w:hAnsi="Times New Roman" w:cs="Times New Roman"/>
        </w:rPr>
        <w:t xml:space="preserve"> оснований для отказа в оплате медицинской помощи (уменьшения оплаты медицинской помощи), являющийся приложением к Порядку.</w:t>
      </w:r>
    </w:p>
    <w:p w:rsidR="00A36B5A" w:rsidRDefault="00A36B5A" w:rsidP="00A36B5A">
      <w:pPr>
        <w:pStyle w:val="ConsPlusNormal"/>
        <w:spacing w:before="220"/>
        <w:ind w:firstLine="540"/>
        <w:jc w:val="both"/>
      </w:pPr>
      <w:r>
        <w:t xml:space="preserve">&lt;15&gt; </w:t>
      </w:r>
      <w:hyperlink r:id="rId22">
        <w:r>
          <w:rPr>
            <w:color w:val="0000FF"/>
          </w:rPr>
          <w:t>Приложение N 5</w:t>
        </w:r>
      </w:hyperlink>
      <w:r>
        <w:t xml:space="preserve"> к Правилам ОМС N 108н.</w:t>
      </w:r>
    </w:p>
    <w:p w:rsidR="00A36B5A" w:rsidRDefault="00A36B5A" w:rsidP="00A36B5A">
      <w:pPr>
        <w:pStyle w:val="ConsPlusNormal"/>
        <w:spacing w:before="220"/>
        <w:ind w:firstLine="540"/>
        <w:jc w:val="both"/>
      </w:pPr>
      <w:bookmarkStart w:id="14" w:name="P1231"/>
      <w:bookmarkEnd w:id="14"/>
      <w:r>
        <w:t xml:space="preserve">&lt;16&gt; </w:t>
      </w:r>
      <w:hyperlink r:id="rId23">
        <w:r>
          <w:rPr>
            <w:color w:val="0000FF"/>
          </w:rPr>
          <w:t>Перечень</w:t>
        </w:r>
      </w:hyperlink>
      <w:r>
        <w:t xml:space="preserve"> оснований для отказа в оплате медицинской помощи (уменьшения оплаты медицинской помощи), являющийся приложением к Порядку.</w:t>
      </w:r>
    </w:p>
    <w:p w:rsidR="00A36B5A" w:rsidRDefault="00A36B5A" w:rsidP="00A36B5A">
      <w:pPr>
        <w:pStyle w:val="ConsPlusNormal"/>
        <w:spacing w:before="220"/>
        <w:ind w:firstLine="540"/>
        <w:jc w:val="both"/>
      </w:pPr>
      <w:bookmarkStart w:id="15" w:name="P1232"/>
      <w:bookmarkEnd w:id="15"/>
      <w:r>
        <w:t xml:space="preserve">&lt;17&gt; </w:t>
      </w:r>
      <w:hyperlink r:id="rId24">
        <w:r>
          <w:rPr>
            <w:color w:val="0000FF"/>
          </w:rPr>
          <w:t>Пункт 6</w:t>
        </w:r>
      </w:hyperlink>
      <w:r>
        <w:t xml:space="preserve"> Правил.</w:t>
      </w:r>
    </w:p>
    <w:p w:rsidR="00A36B5A" w:rsidRDefault="00A36B5A" w:rsidP="00A36B5A">
      <w:pPr>
        <w:pStyle w:val="ConsPlusNormal"/>
        <w:spacing w:before="220"/>
        <w:ind w:firstLine="540"/>
        <w:jc w:val="both"/>
      </w:pPr>
      <w:bookmarkStart w:id="16" w:name="P1233"/>
      <w:bookmarkEnd w:id="16"/>
      <w:r>
        <w:t xml:space="preserve">&lt;18&gt; </w:t>
      </w:r>
      <w:hyperlink r:id="rId25">
        <w:r>
          <w:rPr>
            <w:color w:val="0000FF"/>
          </w:rPr>
          <w:t>Пункт 6</w:t>
        </w:r>
      </w:hyperlink>
      <w:r>
        <w:t xml:space="preserve"> Правил.</w:t>
      </w:r>
    </w:p>
    <w:p w:rsidR="00A36B5A" w:rsidRPr="00A36B5A" w:rsidRDefault="00A36B5A" w:rsidP="00A36B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lang w:val="en-US"/>
        </w:rPr>
      </w:pPr>
    </w:p>
    <w:p w:rsidR="0001564B" w:rsidRPr="00A36B5A" w:rsidRDefault="0001564B" w:rsidP="00A36B5A">
      <w:pPr>
        <w:pStyle w:val="OTRNormal0"/>
        <w:tabs>
          <w:tab w:val="num" w:pos="142"/>
        </w:tabs>
        <w:spacing w:before="0" w:after="0"/>
        <w:ind w:firstLine="0"/>
        <w:jc w:val="center"/>
      </w:pPr>
    </w:p>
    <w:sectPr w:rsidR="0001564B" w:rsidRPr="00A36B5A" w:rsidSect="00A36B5A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0" w:h="16840"/>
      <w:pgMar w:top="1191" w:right="567" w:bottom="919" w:left="851" w:header="0" w:footer="49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585" w:rsidRDefault="00CA3585">
      <w:r>
        <w:separator/>
      </w:r>
    </w:p>
  </w:endnote>
  <w:endnote w:type="continuationSeparator" w:id="0">
    <w:p w:rsidR="00CA3585" w:rsidRDefault="00CA3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13A" w:rsidRDefault="0081113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13A" w:rsidRDefault="0081113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13A" w:rsidRDefault="0081113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585" w:rsidRDefault="00CA3585"/>
  </w:footnote>
  <w:footnote w:type="continuationSeparator" w:id="0">
    <w:p w:rsidR="00CA3585" w:rsidRDefault="00CA35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13A" w:rsidRDefault="0081113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64B" w:rsidRDefault="0001564B">
    <w:pPr>
      <w:spacing w:line="1" w:lineRule="exact"/>
    </w:pPr>
    <w:bookmarkStart w:id="17" w:name="_GoBack"/>
    <w:bookmarkEnd w:id="17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13A" w:rsidRDefault="0081113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F2CE9"/>
    <w:multiLevelType w:val="multilevel"/>
    <w:tmpl w:val="6222402C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525C10"/>
    <w:multiLevelType w:val="hybridMultilevel"/>
    <w:tmpl w:val="70EC9744"/>
    <w:lvl w:ilvl="0" w:tplc="576AE99A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">
    <w:nsid w:val="7BD147B1"/>
    <w:multiLevelType w:val="multilevel"/>
    <w:tmpl w:val="2F52B38C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01564B"/>
    <w:rsid w:val="0001564B"/>
    <w:rsid w:val="00021A45"/>
    <w:rsid w:val="000667CC"/>
    <w:rsid w:val="00126A0D"/>
    <w:rsid w:val="001A71B6"/>
    <w:rsid w:val="001B6A93"/>
    <w:rsid w:val="00247365"/>
    <w:rsid w:val="00260D1B"/>
    <w:rsid w:val="00273491"/>
    <w:rsid w:val="002A171F"/>
    <w:rsid w:val="002D7746"/>
    <w:rsid w:val="003200D6"/>
    <w:rsid w:val="003365CA"/>
    <w:rsid w:val="00425151"/>
    <w:rsid w:val="00447E16"/>
    <w:rsid w:val="0046350A"/>
    <w:rsid w:val="004D6FF9"/>
    <w:rsid w:val="005A729B"/>
    <w:rsid w:val="005B160B"/>
    <w:rsid w:val="005D3C12"/>
    <w:rsid w:val="005D728C"/>
    <w:rsid w:val="00776E46"/>
    <w:rsid w:val="007B24BC"/>
    <w:rsid w:val="0080524B"/>
    <w:rsid w:val="0081113A"/>
    <w:rsid w:val="008D275A"/>
    <w:rsid w:val="00910DCC"/>
    <w:rsid w:val="00951628"/>
    <w:rsid w:val="00976EFF"/>
    <w:rsid w:val="00A36B5A"/>
    <w:rsid w:val="00B45BAE"/>
    <w:rsid w:val="00B57C66"/>
    <w:rsid w:val="00CA1348"/>
    <w:rsid w:val="00CA3585"/>
    <w:rsid w:val="00CB642D"/>
    <w:rsid w:val="00CE0A22"/>
    <w:rsid w:val="00D576EE"/>
    <w:rsid w:val="00D65B21"/>
    <w:rsid w:val="00DA1EB6"/>
    <w:rsid w:val="00DD18B8"/>
    <w:rsid w:val="00DF7AA5"/>
    <w:rsid w:val="00E317D8"/>
    <w:rsid w:val="00E71526"/>
    <w:rsid w:val="00E9304C"/>
    <w:rsid w:val="00EC0C0C"/>
    <w:rsid w:val="00F04BC5"/>
    <w:rsid w:val="00F1023D"/>
    <w:rsid w:val="00F23744"/>
    <w:rsid w:val="00F6281A"/>
    <w:rsid w:val="00F95706"/>
    <w:rsid w:val="00FC70F3"/>
    <w:rsid w:val="00FD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45BA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B45B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B45B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sid w:val="00B45B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B45B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8">
    <w:name w:val="Другое_"/>
    <w:basedOn w:val="a0"/>
    <w:link w:val="a9"/>
    <w:rsid w:val="00B45B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sid w:val="00B45B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a4">
    <w:name w:val="Сноска"/>
    <w:basedOn w:val="a"/>
    <w:link w:val="a3"/>
    <w:rsid w:val="00B45BAE"/>
    <w:pPr>
      <w:spacing w:line="262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">
    <w:name w:val="Основной текст1"/>
    <w:basedOn w:val="a"/>
    <w:link w:val="a5"/>
    <w:rsid w:val="00B45BAE"/>
    <w:pPr>
      <w:spacing w:after="1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sid w:val="00B45BAE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rsid w:val="00B45BAE"/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Другое"/>
    <w:basedOn w:val="a"/>
    <w:link w:val="a8"/>
    <w:rsid w:val="00B45BAE"/>
    <w:pPr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B45BAE"/>
    <w:pPr>
      <w:spacing w:after="230"/>
      <w:ind w:firstLine="280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8111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1113A"/>
    <w:rPr>
      <w:color w:val="000000"/>
    </w:rPr>
  </w:style>
  <w:style w:type="paragraph" w:styleId="ac">
    <w:name w:val="footer"/>
    <w:basedOn w:val="a"/>
    <w:link w:val="ad"/>
    <w:uiPriority w:val="99"/>
    <w:unhideWhenUsed/>
    <w:rsid w:val="0081113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1113A"/>
    <w:rPr>
      <w:color w:val="000000"/>
    </w:rPr>
  </w:style>
  <w:style w:type="character" w:customStyle="1" w:styleId="OTRNormal">
    <w:name w:val="OTR_Normal Знак"/>
    <w:basedOn w:val="a0"/>
    <w:link w:val="OTRNormal0"/>
    <w:locked/>
    <w:rsid w:val="00F6281A"/>
    <w:rPr>
      <w:rFonts w:ascii="Times New Roman" w:eastAsia="Calibri" w:hAnsi="Times New Roman" w:cs="Times New Roman"/>
      <w:szCs w:val="20"/>
      <w:lang w:bidi="ar-SA"/>
    </w:rPr>
  </w:style>
  <w:style w:type="paragraph" w:customStyle="1" w:styleId="OTRNormal0">
    <w:name w:val="OTR_Normal"/>
    <w:basedOn w:val="a"/>
    <w:link w:val="OTRNormal"/>
    <w:rsid w:val="00F6281A"/>
    <w:pPr>
      <w:widowControl/>
      <w:spacing w:before="60" w:after="120"/>
      <w:ind w:firstLine="567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paragraph" w:customStyle="1" w:styleId="ConsPlusNormal">
    <w:name w:val="ConsPlusNormal"/>
    <w:rsid w:val="00A36B5A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9963" TargetMode="External"/><Relationship Id="rId13" Type="http://schemas.openxmlformats.org/officeDocument/2006/relationships/hyperlink" Target="https://login.consultant.ru/link/?req=doc&amp;base=LAW&amp;n=411721&amp;dst=100033" TargetMode="External"/><Relationship Id="rId18" Type="http://schemas.openxmlformats.org/officeDocument/2006/relationships/hyperlink" Target="https://login.consultant.ru/link/?req=doc&amp;base=LAW&amp;n=411721&amp;dst=100033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87390&amp;dst=10039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1721&amp;dst=100033" TargetMode="External"/><Relationship Id="rId17" Type="http://schemas.openxmlformats.org/officeDocument/2006/relationships/hyperlink" Target="https://login.consultant.ru/link/?req=doc&amp;base=LAW&amp;n=487390&amp;dst=100398" TargetMode="External"/><Relationship Id="rId25" Type="http://schemas.openxmlformats.org/officeDocument/2006/relationships/hyperlink" Target="https://login.consultant.ru/link/?req=doc&amp;base=LAW&amp;n=411721&amp;dst=100033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7392&amp;dst=738" TargetMode="External"/><Relationship Id="rId20" Type="http://schemas.openxmlformats.org/officeDocument/2006/relationships/hyperlink" Target="https://login.consultant.ru/link/?req=doc&amp;base=LAW&amp;n=411721&amp;dst=100033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49911" TargetMode="External"/><Relationship Id="rId24" Type="http://schemas.openxmlformats.org/officeDocument/2006/relationships/hyperlink" Target="https://login.consultant.ru/link/?req=doc&amp;base=LAW&amp;n=411721&amp;dst=100033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7390&amp;dst=100398" TargetMode="External"/><Relationship Id="rId23" Type="http://schemas.openxmlformats.org/officeDocument/2006/relationships/hyperlink" Target="https://login.consultant.ru/link/?req=doc&amp;base=LAW&amp;n=487390&amp;dst=100398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49963" TargetMode="External"/><Relationship Id="rId19" Type="http://schemas.openxmlformats.org/officeDocument/2006/relationships/hyperlink" Target="https://login.consultant.ru/link/?req=doc&amp;base=LAW&amp;n=411721&amp;dst=100033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49911" TargetMode="External"/><Relationship Id="rId14" Type="http://schemas.openxmlformats.org/officeDocument/2006/relationships/hyperlink" Target="https://login.consultant.ru/link/?req=doc&amp;base=LAW&amp;n=411721&amp;dst=100033" TargetMode="External"/><Relationship Id="rId22" Type="http://schemas.openxmlformats.org/officeDocument/2006/relationships/hyperlink" Target="https://login.consultant.ru/link/?req=doc&amp;base=LAW&amp;n=487392&amp;dst=738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DFE2A-0267-4F5E-AD37-4B229D25F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1830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Задворянская</cp:lastModifiedBy>
  <cp:revision>36</cp:revision>
  <dcterms:created xsi:type="dcterms:W3CDTF">2022-10-19T15:41:00Z</dcterms:created>
  <dcterms:modified xsi:type="dcterms:W3CDTF">2026-01-20T11:40:00Z</dcterms:modified>
</cp:coreProperties>
</file>